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7A" w:rsidRPr="0005499C" w:rsidRDefault="001C4F7A" w:rsidP="00B63298">
      <w:pPr>
        <w:jc w:val="center"/>
        <w:rPr>
          <w:rFonts w:cstheme="minorHAnsi"/>
          <w:sz w:val="28"/>
          <w:szCs w:val="28"/>
        </w:rPr>
      </w:pPr>
      <w:r w:rsidRPr="001C4F7A">
        <w:rPr>
          <w:noProof/>
          <w:sz w:val="28"/>
          <w:szCs w:val="28"/>
          <w:lang w:eastAsia="en-GB"/>
        </w:rPr>
        <w:drawing>
          <wp:inline distT="0" distB="0" distL="0" distR="0" wp14:anchorId="5627C23F" wp14:editId="4E53D7C2">
            <wp:extent cx="595086" cy="4523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3" cy="4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98">
        <w:rPr>
          <w:rFonts w:cstheme="minorHAnsi"/>
          <w:b/>
          <w:sz w:val="28"/>
          <w:szCs w:val="28"/>
        </w:rPr>
        <w:t xml:space="preserve">         </w:t>
      </w:r>
      <w:r w:rsidR="00FA1055">
        <w:rPr>
          <w:rFonts w:cstheme="minorHAnsi"/>
          <w:b/>
          <w:sz w:val="28"/>
          <w:szCs w:val="28"/>
        </w:rPr>
        <w:t>Spaxton proposed Science</w:t>
      </w:r>
      <w:r w:rsidRPr="0005499C">
        <w:rPr>
          <w:rFonts w:cstheme="minorHAnsi"/>
          <w:b/>
          <w:sz w:val="28"/>
          <w:szCs w:val="28"/>
        </w:rPr>
        <w:t xml:space="preserve"> overview September 2021+      </w:t>
      </w:r>
      <w:r w:rsidRPr="0005499C">
        <w:rPr>
          <w:rFonts w:cstheme="minorHAnsi"/>
          <w:sz w:val="28"/>
          <w:szCs w:val="28"/>
        </w:rPr>
        <w:t xml:space="preserve">   </w:t>
      </w:r>
      <w:r w:rsidRPr="0005499C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286F6BC" wp14:editId="3EB47BC6">
            <wp:extent cx="754743" cy="44315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36" cy="4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1C4F7A" w:rsidRPr="0005499C" w:rsidTr="00B63298">
        <w:trPr>
          <w:trHeight w:val="508"/>
        </w:trPr>
        <w:tc>
          <w:tcPr>
            <w:tcW w:w="1095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499C"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 w:rsidRPr="0005499C">
              <w:rPr>
                <w:rFonts w:cstheme="minorHAnsi"/>
                <w:b/>
                <w:sz w:val="24"/>
                <w:szCs w:val="24"/>
              </w:rPr>
              <w:t xml:space="preserve"> R/1/2</w:t>
            </w:r>
          </w:p>
        </w:tc>
        <w:tc>
          <w:tcPr>
            <w:tcW w:w="2381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1C4F7A" w:rsidRPr="0005499C" w:rsidTr="00FA1055">
        <w:trPr>
          <w:trHeight w:val="879"/>
        </w:trPr>
        <w:tc>
          <w:tcPr>
            <w:tcW w:w="1095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381" w:type="dxa"/>
          </w:tcPr>
          <w:p w:rsidR="001C4F7A" w:rsidRPr="00FA1055" w:rsidRDefault="00FA1055" w:rsidP="001C4F7A">
            <w:pPr>
              <w:rPr>
                <w:rFonts w:cstheme="minorHAnsi"/>
                <w:sz w:val="24"/>
                <w:szCs w:val="24"/>
              </w:rPr>
            </w:pPr>
            <w:r w:rsidRPr="00FA1055">
              <w:rPr>
                <w:rFonts w:cstheme="minorHAnsi"/>
                <w:sz w:val="24"/>
                <w:szCs w:val="24"/>
              </w:rPr>
              <w:t xml:space="preserve">Insects </w:t>
            </w:r>
            <w:r w:rsidR="001C4F7A" w:rsidRPr="00FA105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(R)</w:t>
            </w:r>
          </w:p>
        </w:tc>
        <w:tc>
          <w:tcPr>
            <w:tcW w:w="2381" w:type="dxa"/>
          </w:tcPr>
          <w:p w:rsidR="00FA1055" w:rsidRDefault="00FA1055" w:rsidP="001C4F7A">
            <w:pPr>
              <w:rPr>
                <w:rFonts w:cstheme="minorHAnsi"/>
                <w:sz w:val="24"/>
                <w:szCs w:val="24"/>
              </w:rPr>
            </w:pPr>
            <w:r w:rsidRPr="00FA1055">
              <w:rPr>
                <w:rFonts w:cstheme="minorHAnsi"/>
                <w:sz w:val="24"/>
                <w:szCs w:val="24"/>
              </w:rPr>
              <w:t>Weather and seasons</w:t>
            </w:r>
            <w:r>
              <w:rPr>
                <w:rFonts w:cstheme="minorHAnsi"/>
                <w:sz w:val="24"/>
                <w:szCs w:val="24"/>
              </w:rPr>
              <w:t xml:space="preserve"> (R)</w:t>
            </w:r>
          </w:p>
          <w:p w:rsidR="001C4F7A" w:rsidRPr="00FA1055" w:rsidRDefault="00FA1055" w:rsidP="001C4F7A">
            <w:pPr>
              <w:rPr>
                <w:rFonts w:cstheme="minorHAnsi"/>
                <w:sz w:val="24"/>
                <w:szCs w:val="24"/>
              </w:rPr>
            </w:pPr>
            <w:r w:rsidRPr="00FA1055">
              <w:rPr>
                <w:rFonts w:cstheme="minorHAnsi"/>
                <w:sz w:val="24"/>
                <w:szCs w:val="24"/>
              </w:rPr>
              <w:t xml:space="preserve"> Seasonal changes </w:t>
            </w:r>
            <w:r>
              <w:rPr>
                <w:rFonts w:cstheme="minorHAnsi"/>
                <w:sz w:val="24"/>
                <w:szCs w:val="24"/>
              </w:rPr>
              <w:t>(1)</w:t>
            </w:r>
          </w:p>
        </w:tc>
        <w:tc>
          <w:tcPr>
            <w:tcW w:w="2382" w:type="dxa"/>
          </w:tcPr>
          <w:p w:rsidR="001C4F7A" w:rsidRPr="00FA1055" w:rsidRDefault="00FA1055" w:rsidP="00FA1055">
            <w:pPr>
              <w:rPr>
                <w:rFonts w:cstheme="minorHAnsi"/>
                <w:sz w:val="24"/>
                <w:szCs w:val="24"/>
              </w:rPr>
            </w:pPr>
            <w:r w:rsidRPr="00FA1055">
              <w:rPr>
                <w:rFonts w:cstheme="minorHAnsi"/>
                <w:sz w:val="24"/>
                <w:szCs w:val="24"/>
              </w:rPr>
              <w:t xml:space="preserve">Plants growth and care </w:t>
            </w:r>
            <w:r>
              <w:rPr>
                <w:rFonts w:cstheme="minorHAnsi"/>
                <w:sz w:val="24"/>
                <w:szCs w:val="24"/>
              </w:rPr>
              <w:t>(2)</w:t>
            </w:r>
          </w:p>
        </w:tc>
        <w:tc>
          <w:tcPr>
            <w:tcW w:w="2383" w:type="dxa"/>
          </w:tcPr>
          <w:p w:rsidR="00FA1055" w:rsidRDefault="00FA1055" w:rsidP="001C4F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Our body (R)</w:t>
            </w:r>
          </w:p>
          <w:p w:rsidR="001C4F7A" w:rsidRPr="00FA1055" w:rsidRDefault="00FA1055" w:rsidP="001C4F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FA1055">
              <w:rPr>
                <w:rFonts w:cstheme="minorHAnsi"/>
                <w:sz w:val="24"/>
                <w:szCs w:val="24"/>
              </w:rPr>
              <w:t xml:space="preserve">bout me </w:t>
            </w:r>
            <w:r>
              <w:rPr>
                <w:rFonts w:cstheme="minorHAnsi"/>
                <w:sz w:val="24"/>
                <w:szCs w:val="24"/>
              </w:rPr>
              <w:t>(1)</w:t>
            </w:r>
          </w:p>
        </w:tc>
        <w:tc>
          <w:tcPr>
            <w:tcW w:w="2383" w:type="dxa"/>
          </w:tcPr>
          <w:p w:rsidR="001C4F7A" w:rsidRPr="00FA1055" w:rsidRDefault="00FA1055" w:rsidP="00FA1055">
            <w:pPr>
              <w:rPr>
                <w:rFonts w:cstheme="minorHAnsi"/>
                <w:sz w:val="24"/>
                <w:szCs w:val="24"/>
              </w:rPr>
            </w:pPr>
            <w:r w:rsidRPr="00FA1055">
              <w:rPr>
                <w:rFonts w:cstheme="minorHAnsi"/>
                <w:sz w:val="24"/>
                <w:szCs w:val="24"/>
              </w:rPr>
              <w:t xml:space="preserve">Exploring everyday materials </w:t>
            </w:r>
            <w:r>
              <w:rPr>
                <w:rFonts w:cstheme="minorHAnsi"/>
                <w:sz w:val="24"/>
                <w:szCs w:val="24"/>
              </w:rPr>
              <w:t>(1)</w:t>
            </w:r>
          </w:p>
        </w:tc>
        <w:tc>
          <w:tcPr>
            <w:tcW w:w="2383" w:type="dxa"/>
          </w:tcPr>
          <w:p w:rsidR="001C4F7A" w:rsidRDefault="00FA1055" w:rsidP="00FA1055">
            <w:pPr>
              <w:rPr>
                <w:rFonts w:cstheme="minorHAnsi"/>
                <w:sz w:val="24"/>
                <w:szCs w:val="24"/>
              </w:rPr>
            </w:pPr>
            <w:r w:rsidRPr="00FA1055">
              <w:rPr>
                <w:rFonts w:cstheme="minorHAnsi"/>
                <w:sz w:val="24"/>
                <w:szCs w:val="24"/>
              </w:rPr>
              <w:t xml:space="preserve">Uses of every day materials </w:t>
            </w:r>
            <w:r>
              <w:rPr>
                <w:rFonts w:cstheme="minorHAnsi"/>
                <w:sz w:val="24"/>
                <w:szCs w:val="24"/>
              </w:rPr>
              <w:t>(1)</w:t>
            </w:r>
          </w:p>
          <w:p w:rsidR="00B63298" w:rsidRPr="00FA1055" w:rsidRDefault="00B63298" w:rsidP="00FA1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RSHE</w:t>
            </w:r>
          </w:p>
        </w:tc>
      </w:tr>
      <w:tr w:rsidR="00FA1055" w:rsidRPr="0005499C" w:rsidTr="00FA1055">
        <w:trPr>
          <w:trHeight w:val="552"/>
        </w:trPr>
        <w:tc>
          <w:tcPr>
            <w:tcW w:w="1095" w:type="dxa"/>
          </w:tcPr>
          <w:p w:rsidR="00FA1055" w:rsidRPr="0005499C" w:rsidRDefault="00FA1055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381" w:type="dxa"/>
          </w:tcPr>
          <w:p w:rsidR="00FA1055" w:rsidRPr="0005499C" w:rsidRDefault="00FA1055" w:rsidP="000549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Growth (2)</w:t>
            </w:r>
          </w:p>
        </w:tc>
        <w:tc>
          <w:tcPr>
            <w:tcW w:w="2381" w:type="dxa"/>
          </w:tcPr>
          <w:p w:rsidR="00FA1055" w:rsidRPr="0005499C" w:rsidRDefault="00FA1055" w:rsidP="000549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Forces (R)</w:t>
            </w:r>
          </w:p>
        </w:tc>
        <w:tc>
          <w:tcPr>
            <w:tcW w:w="2382" w:type="dxa"/>
          </w:tcPr>
          <w:p w:rsidR="00FA1055" w:rsidRPr="0005499C" w:rsidRDefault="00FA1055" w:rsidP="00FA1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Diet and health (2)</w:t>
            </w:r>
          </w:p>
        </w:tc>
        <w:tc>
          <w:tcPr>
            <w:tcW w:w="2383" w:type="dxa"/>
          </w:tcPr>
          <w:p w:rsidR="00FA1055" w:rsidRDefault="00FA1055" w:rsidP="00FA1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safety (1)</w:t>
            </w:r>
          </w:p>
          <w:p w:rsidR="00FA1055" w:rsidRPr="0005499C" w:rsidRDefault="00FA1055" w:rsidP="00FA1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Materials (R)</w:t>
            </w:r>
          </w:p>
        </w:tc>
        <w:tc>
          <w:tcPr>
            <w:tcW w:w="4766" w:type="dxa"/>
            <w:gridSpan w:val="2"/>
          </w:tcPr>
          <w:p w:rsidR="00FA1055" w:rsidRPr="0005499C" w:rsidRDefault="00FA1055" w:rsidP="00FA105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>My Body (2)</w:t>
            </w:r>
            <w:r w:rsidR="00B63298">
              <w:rPr>
                <w:rFonts w:cstheme="minorHAnsi"/>
                <w:sz w:val="24"/>
                <w:szCs w:val="24"/>
              </w:rPr>
              <w:t xml:space="preserve"> RSHE</w:t>
            </w:r>
          </w:p>
        </w:tc>
      </w:tr>
      <w:tr w:rsidR="001C4F7A" w:rsidRPr="0005499C" w:rsidTr="00FA1055">
        <w:trPr>
          <w:trHeight w:val="674"/>
        </w:trPr>
        <w:tc>
          <w:tcPr>
            <w:tcW w:w="1095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381" w:type="dxa"/>
          </w:tcPr>
          <w:p w:rsidR="001C4F7A" w:rsidRPr="0005499C" w:rsidRDefault="00FA1055" w:rsidP="000549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(R)</w:t>
            </w:r>
          </w:p>
        </w:tc>
        <w:tc>
          <w:tcPr>
            <w:tcW w:w="2381" w:type="dxa"/>
          </w:tcPr>
          <w:p w:rsidR="001C4F7A" w:rsidRPr="0005499C" w:rsidRDefault="00FA1055" w:rsidP="00AB13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Machines (R)</w:t>
            </w:r>
          </w:p>
        </w:tc>
        <w:tc>
          <w:tcPr>
            <w:tcW w:w="2382" w:type="dxa"/>
          </w:tcPr>
          <w:p w:rsidR="001C4F7A" w:rsidRPr="0005499C" w:rsidRDefault="00FA1055" w:rsidP="00FA1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Plants (R)</w:t>
            </w:r>
          </w:p>
        </w:tc>
        <w:tc>
          <w:tcPr>
            <w:tcW w:w="2383" w:type="dxa"/>
          </w:tcPr>
          <w:p w:rsidR="001C4F7A" w:rsidRPr="0005499C" w:rsidRDefault="00FA1055" w:rsidP="00AB13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 to Plants (1)</w:t>
            </w:r>
          </w:p>
        </w:tc>
        <w:tc>
          <w:tcPr>
            <w:tcW w:w="2383" w:type="dxa"/>
          </w:tcPr>
          <w:p w:rsidR="001C4F7A" w:rsidRDefault="00FA1055" w:rsidP="00FA1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Animals (R)</w:t>
            </w:r>
          </w:p>
          <w:p w:rsidR="00FA1055" w:rsidRPr="0005499C" w:rsidRDefault="00FA1055" w:rsidP="00FA1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Animals (1)</w:t>
            </w:r>
          </w:p>
        </w:tc>
        <w:tc>
          <w:tcPr>
            <w:tcW w:w="2383" w:type="dxa"/>
          </w:tcPr>
          <w:p w:rsidR="001C4F7A" w:rsidRDefault="00FA1055" w:rsidP="00AB1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Senses (R)</w:t>
            </w:r>
          </w:p>
          <w:p w:rsidR="00FA1055" w:rsidRDefault="00FA1055" w:rsidP="00AB1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beach (R)</w:t>
            </w:r>
          </w:p>
          <w:p w:rsidR="00B63298" w:rsidRPr="0005499C" w:rsidRDefault="00B63298" w:rsidP="00AB1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RSHE</w:t>
            </w:r>
          </w:p>
        </w:tc>
      </w:tr>
    </w:tbl>
    <w:p w:rsidR="004D2CB2" w:rsidRPr="00B63298" w:rsidRDefault="004D2CB2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4D2CB2" w:rsidRPr="0005499C" w:rsidTr="00B63298">
        <w:trPr>
          <w:trHeight w:val="496"/>
        </w:trPr>
        <w:tc>
          <w:tcPr>
            <w:tcW w:w="1095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3/4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B63298" w:rsidRPr="0005499C" w:rsidTr="00B63298">
        <w:trPr>
          <w:trHeight w:val="1117"/>
        </w:trPr>
        <w:tc>
          <w:tcPr>
            <w:tcW w:w="1095" w:type="dxa"/>
          </w:tcPr>
          <w:p w:rsidR="00B63298" w:rsidRPr="0005499C" w:rsidRDefault="00B63298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762" w:type="dxa"/>
            <w:gridSpan w:val="2"/>
          </w:tcPr>
          <w:p w:rsidR="00B63298" w:rsidRPr="00FA1055" w:rsidRDefault="00B63298" w:rsidP="003D7C90">
            <w:pPr>
              <w:rPr>
                <w:rFonts w:cstheme="minorHAnsi"/>
                <w:sz w:val="24"/>
                <w:szCs w:val="24"/>
              </w:rPr>
            </w:pPr>
            <w:r w:rsidRPr="00FA1055">
              <w:rPr>
                <w:rFonts w:cstheme="minorHAnsi"/>
                <w:sz w:val="24"/>
                <w:szCs w:val="24"/>
              </w:rPr>
              <w:t xml:space="preserve">Forces and magnets </w:t>
            </w:r>
            <w:r>
              <w:rPr>
                <w:rFonts w:cstheme="minorHAnsi"/>
                <w:sz w:val="24"/>
                <w:szCs w:val="24"/>
              </w:rPr>
              <w:t>(3)</w:t>
            </w:r>
          </w:p>
        </w:tc>
        <w:tc>
          <w:tcPr>
            <w:tcW w:w="4765" w:type="dxa"/>
            <w:gridSpan w:val="2"/>
          </w:tcPr>
          <w:p w:rsidR="00B63298" w:rsidRDefault="00B63298" w:rsidP="004D2CB2">
            <w:pPr>
              <w:rPr>
                <w:rFonts w:cstheme="minorHAnsi"/>
                <w:sz w:val="24"/>
                <w:szCs w:val="24"/>
              </w:rPr>
            </w:pPr>
            <w:r w:rsidRPr="00B63298">
              <w:rPr>
                <w:rFonts w:cstheme="minorHAnsi"/>
                <w:sz w:val="24"/>
                <w:szCs w:val="24"/>
              </w:rPr>
              <w:t>Plants exploring the world of plants (3)</w:t>
            </w:r>
          </w:p>
          <w:p w:rsidR="00B63298" w:rsidRDefault="00B63298" w:rsidP="004D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makes us (3)</w:t>
            </w:r>
          </w:p>
          <w:p w:rsidR="00B63298" w:rsidRPr="00B63298" w:rsidRDefault="00B63298" w:rsidP="004D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and digestion (4)</w:t>
            </w:r>
          </w:p>
        </w:tc>
        <w:tc>
          <w:tcPr>
            <w:tcW w:w="4766" w:type="dxa"/>
            <w:gridSpan w:val="2"/>
          </w:tcPr>
          <w:p w:rsidR="00B63298" w:rsidRDefault="00B63298" w:rsidP="004D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Life cycles (3)</w:t>
            </w:r>
          </w:p>
          <w:p w:rsidR="00B63298" w:rsidRPr="00B63298" w:rsidRDefault="00B63298" w:rsidP="004D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RSHE</w:t>
            </w:r>
          </w:p>
        </w:tc>
      </w:tr>
      <w:tr w:rsidR="00B63298" w:rsidRPr="0005499C" w:rsidTr="00B63298">
        <w:trPr>
          <w:trHeight w:val="991"/>
        </w:trPr>
        <w:tc>
          <w:tcPr>
            <w:tcW w:w="1095" w:type="dxa"/>
          </w:tcPr>
          <w:p w:rsidR="00B63298" w:rsidRPr="0005499C" w:rsidRDefault="00B63298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762" w:type="dxa"/>
            <w:gridSpan w:val="2"/>
          </w:tcPr>
          <w:p w:rsidR="00B63298" w:rsidRDefault="00B63298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States of matter (4)</w:t>
            </w:r>
          </w:p>
          <w:p w:rsidR="00B63298" w:rsidRPr="0005499C" w:rsidRDefault="00B63298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Rocks (3)</w:t>
            </w:r>
          </w:p>
        </w:tc>
        <w:tc>
          <w:tcPr>
            <w:tcW w:w="4765" w:type="dxa"/>
            <w:gridSpan w:val="2"/>
          </w:tcPr>
          <w:p w:rsidR="00B63298" w:rsidRDefault="00B63298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Sound (4)</w:t>
            </w:r>
          </w:p>
          <w:p w:rsidR="00B63298" w:rsidRDefault="00B63298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Light (3)</w:t>
            </w:r>
          </w:p>
          <w:p w:rsidR="00B63298" w:rsidRPr="0005499C" w:rsidRDefault="00B63298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Electricity (4)</w:t>
            </w:r>
          </w:p>
        </w:tc>
        <w:tc>
          <w:tcPr>
            <w:tcW w:w="4766" w:type="dxa"/>
            <w:gridSpan w:val="2"/>
          </w:tcPr>
          <w:p w:rsidR="00B63298" w:rsidRPr="00B63298" w:rsidRDefault="00B63298" w:rsidP="003D7C90">
            <w:pPr>
              <w:rPr>
                <w:rFonts w:cstheme="minorHAnsi"/>
                <w:sz w:val="24"/>
                <w:szCs w:val="24"/>
              </w:rPr>
            </w:pPr>
            <w:r w:rsidRPr="00B63298">
              <w:rPr>
                <w:rFonts w:cstheme="minorHAnsi"/>
                <w:sz w:val="24"/>
                <w:szCs w:val="24"/>
              </w:rPr>
              <w:t>Nature and the environment (4)</w:t>
            </w:r>
          </w:p>
          <w:p w:rsidR="00B63298" w:rsidRDefault="00B63298" w:rsidP="003D7C90">
            <w:pPr>
              <w:rPr>
                <w:rFonts w:cstheme="minorHAnsi"/>
                <w:sz w:val="24"/>
                <w:szCs w:val="24"/>
              </w:rPr>
            </w:pPr>
            <w:r w:rsidRPr="00B63298">
              <w:rPr>
                <w:rFonts w:cstheme="minorHAnsi"/>
                <w:sz w:val="24"/>
                <w:szCs w:val="24"/>
              </w:rPr>
              <w:t xml:space="preserve">Classifying living things and their habitats </w:t>
            </w:r>
          </w:p>
          <w:p w:rsidR="00B63298" w:rsidRPr="00B63298" w:rsidRDefault="00B63298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RSHE</w:t>
            </w:r>
          </w:p>
        </w:tc>
      </w:tr>
    </w:tbl>
    <w:tbl>
      <w:tblPr>
        <w:tblStyle w:val="TableGrid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B63298" w:rsidRPr="0005499C" w:rsidTr="00B63298">
        <w:trPr>
          <w:trHeight w:val="559"/>
        </w:trPr>
        <w:tc>
          <w:tcPr>
            <w:tcW w:w="1095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5/6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B63298" w:rsidRPr="0005499C" w:rsidTr="00B63298">
        <w:trPr>
          <w:trHeight w:val="695"/>
        </w:trPr>
        <w:tc>
          <w:tcPr>
            <w:tcW w:w="1095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762" w:type="dxa"/>
            <w:gridSpan w:val="2"/>
          </w:tcPr>
          <w:p w:rsidR="00B63298" w:rsidRDefault="00B63298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298">
              <w:rPr>
                <w:rFonts w:cstheme="minorHAnsi"/>
                <w:sz w:val="24"/>
                <w:szCs w:val="24"/>
              </w:rPr>
              <w:t>Earth and Space (5)</w:t>
            </w:r>
          </w:p>
          <w:p w:rsidR="00B63298" w:rsidRPr="00B63298" w:rsidRDefault="00B63298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Living things and their habitats (6)</w:t>
            </w:r>
          </w:p>
          <w:p w:rsidR="00B63298" w:rsidRPr="00B63298" w:rsidRDefault="00B63298" w:rsidP="00B6329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5" w:type="dxa"/>
            <w:gridSpan w:val="2"/>
          </w:tcPr>
          <w:p w:rsidR="00B63298" w:rsidRDefault="00B63298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Electricity (6)</w:t>
            </w:r>
          </w:p>
          <w:p w:rsidR="00B63298" w:rsidRPr="00B63298" w:rsidRDefault="00B63298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Light(6)</w:t>
            </w:r>
          </w:p>
        </w:tc>
        <w:tc>
          <w:tcPr>
            <w:tcW w:w="4766" w:type="dxa"/>
            <w:gridSpan w:val="2"/>
          </w:tcPr>
          <w:p w:rsidR="00B63298" w:rsidRDefault="00B63298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human life cycle (5)</w:t>
            </w:r>
          </w:p>
          <w:p w:rsidR="00B63298" w:rsidRDefault="00B63298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Studying living things (5)</w:t>
            </w:r>
          </w:p>
          <w:p w:rsidR="00B63298" w:rsidRPr="00B63298" w:rsidRDefault="00B63298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RSHE</w:t>
            </w:r>
          </w:p>
        </w:tc>
      </w:tr>
      <w:tr w:rsidR="00B63298" w:rsidRPr="0005499C" w:rsidTr="00BA6744">
        <w:trPr>
          <w:trHeight w:val="989"/>
        </w:trPr>
        <w:tc>
          <w:tcPr>
            <w:tcW w:w="1095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762" w:type="dxa"/>
            <w:gridSpan w:val="2"/>
          </w:tcPr>
          <w:p w:rsidR="00B63298" w:rsidRDefault="00B63298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Properties of materials (5)</w:t>
            </w:r>
          </w:p>
          <w:p w:rsidR="00B63298" w:rsidRPr="00B63298" w:rsidRDefault="00B63298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Changes in materials (5)</w:t>
            </w:r>
          </w:p>
        </w:tc>
        <w:tc>
          <w:tcPr>
            <w:tcW w:w="4765" w:type="dxa"/>
            <w:gridSpan w:val="2"/>
          </w:tcPr>
          <w:p w:rsidR="00B63298" w:rsidRPr="00B63298" w:rsidRDefault="00B63298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Forces (6)</w:t>
            </w:r>
          </w:p>
        </w:tc>
        <w:tc>
          <w:tcPr>
            <w:tcW w:w="4766" w:type="dxa"/>
            <w:gridSpan w:val="2"/>
          </w:tcPr>
          <w:p w:rsidR="00B63298" w:rsidRDefault="00B63298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heart and health (6)</w:t>
            </w:r>
          </w:p>
          <w:p w:rsidR="00B63298" w:rsidRDefault="00B63298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Blood and transportation (6)</w:t>
            </w:r>
          </w:p>
          <w:p w:rsidR="00B63298" w:rsidRDefault="00B63298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Evolution and inheritance (6)</w:t>
            </w:r>
          </w:p>
          <w:p w:rsidR="00B63298" w:rsidRPr="00B63298" w:rsidRDefault="00B63298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RSHE</w:t>
            </w:r>
            <w:bookmarkStart w:id="0" w:name="_GoBack"/>
            <w:bookmarkEnd w:id="0"/>
          </w:p>
        </w:tc>
      </w:tr>
    </w:tbl>
    <w:p w:rsidR="003D7C90" w:rsidRDefault="003D7C90">
      <w:pPr>
        <w:rPr>
          <w:rFonts w:cstheme="minorHAnsi"/>
          <w:sz w:val="28"/>
          <w:szCs w:val="28"/>
        </w:rPr>
      </w:pPr>
    </w:p>
    <w:p w:rsidR="003D7C90" w:rsidRPr="0005499C" w:rsidRDefault="003D7C90" w:rsidP="003D7C90">
      <w:pPr>
        <w:rPr>
          <w:rFonts w:cstheme="minorHAnsi"/>
          <w:sz w:val="28"/>
          <w:szCs w:val="28"/>
        </w:rPr>
      </w:pPr>
    </w:p>
    <w:sectPr w:rsidR="003D7C90" w:rsidRPr="0005499C" w:rsidSect="001C4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7A"/>
    <w:rsid w:val="0005499C"/>
    <w:rsid w:val="001C4F7A"/>
    <w:rsid w:val="001F129A"/>
    <w:rsid w:val="003D7C90"/>
    <w:rsid w:val="004D2CB2"/>
    <w:rsid w:val="00AB137F"/>
    <w:rsid w:val="00B63298"/>
    <w:rsid w:val="00B91A1D"/>
    <w:rsid w:val="00C910C9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0DBB"/>
  <w15:chartTrackingRefBased/>
  <w15:docId w15:val="{32569356-74CA-4C43-B2F5-C39D0A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Skews</dc:creator>
  <cp:keywords/>
  <dc:description/>
  <cp:lastModifiedBy>Rebecca Skews</cp:lastModifiedBy>
  <cp:revision>2</cp:revision>
  <dcterms:created xsi:type="dcterms:W3CDTF">2021-07-10T11:31:00Z</dcterms:created>
  <dcterms:modified xsi:type="dcterms:W3CDTF">2021-07-10T11:31:00Z</dcterms:modified>
</cp:coreProperties>
</file>