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3" w:rsidRDefault="00B43F11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FCDF9" wp14:editId="27CD86FA">
                <wp:simplePos x="0" y="0"/>
                <wp:positionH relativeFrom="column">
                  <wp:posOffset>5700409</wp:posOffset>
                </wp:positionH>
                <wp:positionV relativeFrom="paragraph">
                  <wp:posOffset>-184825</wp:posOffset>
                </wp:positionV>
                <wp:extent cx="3661410" cy="3317132"/>
                <wp:effectExtent l="19050" t="19050" r="1524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3317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Default="00165166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D95A59" w:rsidRDefault="00D95A59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B43F11" w:rsidRDefault="00E87E5E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Maths</w:t>
                            </w:r>
                            <w:r>
                              <w:t xml:space="preserve"> –</w:t>
                            </w:r>
                            <w:r w:rsidR="00D95A59">
                              <w:t>Solve real life problems involving m</w:t>
                            </w:r>
                            <w:r w:rsidR="00B43F11">
                              <w:t>easure</w:t>
                            </w:r>
                            <w:r w:rsidR="00D95A59">
                              <w:t>s such as</w:t>
                            </w:r>
                            <w:r w:rsidR="00B43F11">
                              <w:t xml:space="preserve"> weight in grams and kilograms</w:t>
                            </w:r>
                            <w:r w:rsidR="00D95A59">
                              <w:t>, capacity in ml and litres</w:t>
                            </w:r>
                            <w:r w:rsidR="00B43F11">
                              <w:t xml:space="preserve"> and temperature in C. Interpret and construct pictogr</w:t>
                            </w:r>
                            <w:r w:rsidR="00D95A59">
                              <w:t xml:space="preserve">ams, tally and block diagrams. </w:t>
                            </w:r>
                            <w:r w:rsidR="00B43F11">
                              <w:t>Answer 1 step or 2 step p</w:t>
                            </w:r>
                            <w:r w:rsidR="00D95A59">
                              <w:t>roblems linked to data. Complete a range of reasoning problems using the 4 operations, fractions and time.</w:t>
                            </w:r>
                            <w:r w:rsidR="000908EF">
                              <w:t xml:space="preserve"> Individual tasks based on gaps in know</w:t>
                            </w:r>
                            <w:r w:rsidR="00473A37">
                              <w:t>l</w:t>
                            </w:r>
                            <w:bookmarkStart w:id="0" w:name="_GoBack"/>
                            <w:bookmarkEnd w:id="0"/>
                            <w:r w:rsidR="000908EF">
                              <w:t>edge.</w:t>
                            </w:r>
                          </w:p>
                          <w:p w:rsidR="00D95A59" w:rsidRDefault="00D95A59" w:rsidP="00E87E5E">
                            <w:pPr>
                              <w:spacing w:after="0"/>
                            </w:pPr>
                          </w:p>
                          <w:p w:rsidR="009D6ECD" w:rsidRDefault="00E87E5E" w:rsidP="00A360D8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Science</w:t>
                            </w:r>
                            <w:r>
                              <w:t xml:space="preserve"> –</w:t>
                            </w:r>
                            <w:r w:rsidR="00037E0F">
                              <w:t xml:space="preserve"> </w:t>
                            </w:r>
                            <w:r w:rsidR="002429CE">
                              <w:t xml:space="preserve">continuing </w:t>
                            </w:r>
                            <w:r w:rsidR="00037E0F">
                              <w:t>plants (year 2,</w:t>
                            </w:r>
                            <w:r w:rsidR="00CA43FE">
                              <w:t xml:space="preserve"> </w:t>
                            </w:r>
                            <w:r w:rsidR="00037E0F">
                              <w:t>3 and 4)</w:t>
                            </w:r>
                            <w:r w:rsidR="002429CE">
                              <w:t xml:space="preserve"> and the </w:t>
                            </w:r>
                            <w:r w:rsidR="000908EF">
                              <w:t xml:space="preserve">wider </w:t>
                            </w:r>
                            <w:r w:rsidR="002429CE">
                              <w:t>environment</w:t>
                            </w:r>
                            <w:r w:rsidR="000908EF">
                              <w:t>.</w:t>
                            </w:r>
                          </w:p>
                          <w:p w:rsidR="00D95A59" w:rsidRDefault="00D95A59" w:rsidP="00A360D8">
                            <w:pPr>
                              <w:spacing w:after="0"/>
                            </w:pPr>
                          </w:p>
                          <w:p w:rsidR="00E87E5E" w:rsidRDefault="00E87E5E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Computing</w:t>
                            </w:r>
                            <w:r>
                              <w:t xml:space="preserve"> –</w:t>
                            </w:r>
                            <w:r w:rsidR="00A360D8">
                              <w:t xml:space="preserve"> </w:t>
                            </w:r>
                            <w:r w:rsidR="00D95A59">
                              <w:t>Scratch</w:t>
                            </w:r>
                            <w:r w:rsidR="000908EF">
                              <w:t xml:space="preserve"> – for following instructions</w:t>
                            </w:r>
                            <w:r w:rsidR="00D95A59">
                              <w:t xml:space="preserve"> and power point presentations.</w:t>
                            </w:r>
                            <w:r>
                              <w:t xml:space="preserve"> </w:t>
                            </w:r>
                          </w:p>
                          <w:p w:rsidR="008E5348" w:rsidRDefault="008E5348" w:rsidP="00E87E5E">
                            <w:pPr>
                              <w:spacing w:after="0"/>
                            </w:pPr>
                          </w:p>
                          <w:p w:rsidR="00D95A59" w:rsidRPr="00E87E5E" w:rsidRDefault="00D95A59" w:rsidP="00E87E5E">
                            <w:pPr>
                              <w:spacing w:after="0"/>
                            </w:pPr>
                            <w:r w:rsidRPr="00D95A59">
                              <w:rPr>
                                <w:highlight w:val="lightGray"/>
                              </w:rPr>
                              <w:t>DT</w:t>
                            </w:r>
                            <w:r w:rsidR="00CA43FE">
                              <w:t xml:space="preserve"> - </w:t>
                            </w:r>
                            <w:r>
                              <w:t>Design a fabric collage for display. Design</w:t>
                            </w:r>
                            <w:r w:rsidR="00CA43FE">
                              <w:t xml:space="preserve"> and make a summer fruit smoothie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85pt;margin-top:-14.55pt;width:288.3pt;height:2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" strokecolor="#0070c0" strokeweight="3pt">
                <v:textbox>
                  <w:txbxContent>
                    <w:p w:rsidR="005576E3" w:rsidRDefault="00165166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D95A59" w:rsidRDefault="00D95A59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B43F11" w:rsidRDefault="00E87E5E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Maths</w:t>
                      </w:r>
                      <w:r>
                        <w:t xml:space="preserve"> –</w:t>
                      </w:r>
                      <w:r w:rsidR="00D95A59">
                        <w:t>Solve real life problems involving m</w:t>
                      </w:r>
                      <w:r w:rsidR="00B43F11">
                        <w:t>easure</w:t>
                      </w:r>
                      <w:r w:rsidR="00D95A59">
                        <w:t>s such as</w:t>
                      </w:r>
                      <w:r w:rsidR="00B43F11">
                        <w:t xml:space="preserve"> weight in grams and kilograms</w:t>
                      </w:r>
                      <w:r w:rsidR="00D95A59">
                        <w:t>, capacity in ml and litres</w:t>
                      </w:r>
                      <w:r w:rsidR="00B43F11">
                        <w:t xml:space="preserve"> and temperature in C. Interpret and construct pictogr</w:t>
                      </w:r>
                      <w:r w:rsidR="00D95A59">
                        <w:t xml:space="preserve">ams, tally and block diagrams. </w:t>
                      </w:r>
                      <w:r w:rsidR="00B43F11">
                        <w:t>Answer 1 step or 2 step p</w:t>
                      </w:r>
                      <w:r w:rsidR="00D95A59">
                        <w:t>roblems linked to data. Complete a range of reasoning problems using the 4 operations, fractions and time.</w:t>
                      </w:r>
                      <w:r w:rsidR="000908EF">
                        <w:t xml:space="preserve"> Individual tasks based on gaps in know</w:t>
                      </w:r>
                      <w:r w:rsidR="00473A37">
                        <w:t>l</w:t>
                      </w:r>
                      <w:bookmarkStart w:id="1" w:name="_GoBack"/>
                      <w:bookmarkEnd w:id="1"/>
                      <w:r w:rsidR="000908EF">
                        <w:t>edge.</w:t>
                      </w:r>
                    </w:p>
                    <w:p w:rsidR="00D95A59" w:rsidRDefault="00D95A59" w:rsidP="00E87E5E">
                      <w:pPr>
                        <w:spacing w:after="0"/>
                      </w:pPr>
                    </w:p>
                    <w:p w:rsidR="009D6ECD" w:rsidRDefault="00E87E5E" w:rsidP="00A360D8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Science</w:t>
                      </w:r>
                      <w:r>
                        <w:t xml:space="preserve"> –</w:t>
                      </w:r>
                      <w:r w:rsidR="00037E0F">
                        <w:t xml:space="preserve"> </w:t>
                      </w:r>
                      <w:r w:rsidR="002429CE">
                        <w:t xml:space="preserve">continuing </w:t>
                      </w:r>
                      <w:r w:rsidR="00037E0F">
                        <w:t>plants (year 2,</w:t>
                      </w:r>
                      <w:r w:rsidR="00CA43FE">
                        <w:t xml:space="preserve"> </w:t>
                      </w:r>
                      <w:r w:rsidR="00037E0F">
                        <w:t>3 and 4)</w:t>
                      </w:r>
                      <w:r w:rsidR="002429CE">
                        <w:t xml:space="preserve"> and the </w:t>
                      </w:r>
                      <w:r w:rsidR="000908EF">
                        <w:t xml:space="preserve">wider </w:t>
                      </w:r>
                      <w:r w:rsidR="002429CE">
                        <w:t>environment</w:t>
                      </w:r>
                      <w:r w:rsidR="000908EF">
                        <w:t>.</w:t>
                      </w:r>
                    </w:p>
                    <w:p w:rsidR="00D95A59" w:rsidRDefault="00D95A59" w:rsidP="00A360D8">
                      <w:pPr>
                        <w:spacing w:after="0"/>
                      </w:pPr>
                    </w:p>
                    <w:p w:rsidR="00E87E5E" w:rsidRDefault="00E87E5E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Computing</w:t>
                      </w:r>
                      <w:r>
                        <w:t xml:space="preserve"> –</w:t>
                      </w:r>
                      <w:r w:rsidR="00A360D8">
                        <w:t xml:space="preserve"> </w:t>
                      </w:r>
                      <w:r w:rsidR="00D95A59">
                        <w:t>Scratch</w:t>
                      </w:r>
                      <w:r w:rsidR="000908EF">
                        <w:t xml:space="preserve"> – for following instructions</w:t>
                      </w:r>
                      <w:r w:rsidR="00D95A59">
                        <w:t xml:space="preserve"> and power point presentations.</w:t>
                      </w:r>
                      <w:r>
                        <w:t xml:space="preserve"> </w:t>
                      </w:r>
                    </w:p>
                    <w:p w:rsidR="008E5348" w:rsidRDefault="008E5348" w:rsidP="00E87E5E">
                      <w:pPr>
                        <w:spacing w:after="0"/>
                      </w:pPr>
                    </w:p>
                    <w:p w:rsidR="00D95A59" w:rsidRPr="00E87E5E" w:rsidRDefault="00D95A59" w:rsidP="00E87E5E">
                      <w:pPr>
                        <w:spacing w:after="0"/>
                      </w:pPr>
                      <w:r w:rsidRPr="00D95A59">
                        <w:rPr>
                          <w:highlight w:val="lightGray"/>
                        </w:rPr>
                        <w:t>DT</w:t>
                      </w:r>
                      <w:r w:rsidR="00CA43FE">
                        <w:t xml:space="preserve"> - </w:t>
                      </w:r>
                      <w:r>
                        <w:t>Design a fabric collage for display. Design</w:t>
                      </w:r>
                      <w:r w:rsidR="00CA43FE">
                        <w:t xml:space="preserve"> and make a summer fruit smoothie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74EB9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C298C0" wp14:editId="666AB904">
                <wp:simplePos x="0" y="0"/>
                <wp:positionH relativeFrom="column">
                  <wp:posOffset>3579495</wp:posOffset>
                </wp:positionH>
                <wp:positionV relativeFrom="paragraph">
                  <wp:posOffset>-476885</wp:posOffset>
                </wp:positionV>
                <wp:extent cx="2047875" cy="2414905"/>
                <wp:effectExtent l="0" t="0" r="2857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41490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BC7" w:rsidRPr="00A43FEA" w:rsidRDefault="00A360D8" w:rsidP="00174EB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43FEA">
                              <w:rPr>
                                <w:b/>
                                <w:u w:val="single"/>
                              </w:rPr>
                              <w:t>Entry point</w:t>
                            </w:r>
                          </w:p>
                          <w:p w:rsidR="00A43FEA" w:rsidRPr="00A43FEA" w:rsidRDefault="00A43FEA" w:rsidP="00174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FEA">
                              <w:rPr>
                                <w:b/>
                              </w:rPr>
                              <w:t>Whole school hope activities</w:t>
                            </w:r>
                          </w:p>
                          <w:p w:rsidR="00174EB9" w:rsidRPr="00A43FEA" w:rsidRDefault="00226CFC" w:rsidP="00A360D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43FEA">
                              <w:rPr>
                                <w:b/>
                                <w:u w:val="single"/>
                              </w:rPr>
                              <w:t>Exit Point</w:t>
                            </w:r>
                            <w:r w:rsidR="00A360D8" w:rsidRPr="00A43FE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174EB9" w:rsidRPr="00A43FEA" w:rsidRDefault="00A43FEA" w:rsidP="00A360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FEA">
                              <w:rPr>
                                <w:b/>
                              </w:rPr>
                              <w:t xml:space="preserve"> Open afternoon</w:t>
                            </w:r>
                          </w:p>
                          <w:p w:rsidR="00226CFC" w:rsidRPr="00A360D8" w:rsidRDefault="00A360D8" w:rsidP="00A360D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</w:p>
                          <w:p w:rsidR="000A2C70" w:rsidRPr="005576E3" w:rsidRDefault="000A2C70" w:rsidP="005576E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C298C0" id="Oval 1" o:spid="_x0000_s1027" style="position:absolute;left:0;text-align:left;margin-left:281.85pt;margin-top:-37.55pt;width:161.25pt;height:19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" fillcolor="white [3201]" strokecolor="#0070c0" strokeweight="2pt">
                <v:textbox>
                  <w:txbxContent>
                    <w:p w:rsidR="00606BC7" w:rsidRPr="00A43FEA" w:rsidRDefault="00A360D8" w:rsidP="00174EB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43FEA">
                        <w:rPr>
                          <w:b/>
                          <w:u w:val="single"/>
                        </w:rPr>
                        <w:t>Entry point</w:t>
                      </w:r>
                    </w:p>
                    <w:p w:rsidR="00A43FEA" w:rsidRPr="00A43FEA" w:rsidRDefault="00A43FEA" w:rsidP="00174EB9">
                      <w:pPr>
                        <w:jc w:val="center"/>
                        <w:rPr>
                          <w:b/>
                        </w:rPr>
                      </w:pPr>
                      <w:r w:rsidRPr="00A43FEA">
                        <w:rPr>
                          <w:b/>
                        </w:rPr>
                        <w:t>Whole school hope activities</w:t>
                      </w:r>
                    </w:p>
                    <w:p w:rsidR="00174EB9" w:rsidRPr="00A43FEA" w:rsidRDefault="00226CFC" w:rsidP="00A360D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43FEA">
                        <w:rPr>
                          <w:b/>
                          <w:u w:val="single"/>
                        </w:rPr>
                        <w:t>Exit Point</w:t>
                      </w:r>
                      <w:r w:rsidR="00A360D8" w:rsidRPr="00A43FE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174EB9" w:rsidRPr="00A43FEA" w:rsidRDefault="00A43FEA" w:rsidP="00A360D8">
                      <w:pPr>
                        <w:jc w:val="center"/>
                        <w:rPr>
                          <w:b/>
                        </w:rPr>
                      </w:pPr>
                      <w:r w:rsidRPr="00A43FEA">
                        <w:rPr>
                          <w:b/>
                        </w:rPr>
                        <w:t xml:space="preserve"> Open afternoon</w:t>
                      </w:r>
                    </w:p>
                    <w:p w:rsidR="00226CFC" w:rsidRPr="00A360D8" w:rsidRDefault="00A360D8" w:rsidP="00A360D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</w:t>
                      </w:r>
                    </w:p>
                    <w:p w:rsidR="000A2C70" w:rsidRPr="005576E3" w:rsidRDefault="000A2C70" w:rsidP="005576E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C270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8C24B" wp14:editId="2D528A0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-476251</wp:posOffset>
                </wp:positionV>
                <wp:extent cx="3190875" cy="9810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Pr="000C2702" w:rsidRDefault="00A43FEA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Summer 2</w:t>
                            </w:r>
                          </w:p>
                          <w:p w:rsidR="00165166" w:rsidRPr="000C2702" w:rsidRDefault="005576E3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165166" w:rsidRPr="000C2702" w:rsidRDefault="00226CFC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>Rembrandt</w:t>
                            </w:r>
                            <w:r w:rsidR="00E87E5E" w:rsidRPr="000C2702">
                              <w:rPr>
                                <w:sz w:val="35"/>
                                <w:szCs w:val="35"/>
                              </w:rPr>
                              <w:t xml:space="preserve"> Class</w:t>
                            </w:r>
                          </w:p>
                          <w:p w:rsidR="005576E3" w:rsidRPr="005576E3" w:rsidRDefault="005576E3" w:rsidP="005576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8C24B" id="Text Box 9" o:spid="_x0000_s1028" type="#_x0000_t202" style="position:absolute;left:0;text-align:left;margin-left:2.25pt;margin-top:-37.5pt;width:251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" strokecolor="#0070c0" strokeweight="3pt">
                <v:textbox>
                  <w:txbxContent>
                    <w:p w:rsidR="005576E3" w:rsidRPr="000C2702" w:rsidRDefault="00A43FEA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Summer 2</w:t>
                      </w:r>
                    </w:p>
                    <w:p w:rsidR="00165166" w:rsidRPr="000C2702" w:rsidRDefault="005576E3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165166" w:rsidRPr="000C2702" w:rsidRDefault="00226CFC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5"/>
                          <w:szCs w:val="35"/>
                        </w:rPr>
                        <w:t>Rembrandt</w:t>
                      </w:r>
                      <w:r w:rsidR="00E87E5E" w:rsidRPr="000C2702">
                        <w:rPr>
                          <w:sz w:val="35"/>
                          <w:szCs w:val="35"/>
                        </w:rPr>
                        <w:t xml:space="preserve"> Class</w:t>
                      </w:r>
                    </w:p>
                    <w:p w:rsidR="005576E3" w:rsidRPr="005576E3" w:rsidRDefault="005576E3" w:rsidP="005576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696D2" wp14:editId="1054D36E">
                <wp:simplePos x="0" y="0"/>
                <wp:positionH relativeFrom="column">
                  <wp:posOffset>-416859</wp:posOffset>
                </wp:positionH>
                <wp:positionV relativeFrom="paragraph">
                  <wp:posOffset>34626</wp:posOffset>
                </wp:positionV>
                <wp:extent cx="3990975" cy="4383741"/>
                <wp:effectExtent l="19050" t="19050" r="2857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383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3FE" w:rsidRDefault="005576E3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Language and the Arts (English, Art, Music, MFL, Humanities)</w:t>
                            </w:r>
                          </w:p>
                          <w:p w:rsidR="0026411D" w:rsidRDefault="007D2A53" w:rsidP="008E5348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English</w:t>
                            </w:r>
                            <w:r>
                              <w:t xml:space="preserve"> </w:t>
                            </w:r>
                            <w:r w:rsidR="00E84995">
                              <w:t xml:space="preserve"> </w:t>
                            </w:r>
                          </w:p>
                          <w:p w:rsidR="00C8147A" w:rsidRDefault="00C8147A" w:rsidP="008E5348">
                            <w:pPr>
                              <w:spacing w:after="0"/>
                            </w:pPr>
                            <w:r w:rsidRPr="00C8147A">
                              <w:rPr>
                                <w:b/>
                              </w:rPr>
                              <w:t>Text level</w:t>
                            </w:r>
                            <w:r w:rsidR="00C00E7A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 xml:space="preserve"> </w:t>
                            </w:r>
                            <w:r w:rsidR="00CA43FE">
                              <w:t>L</w:t>
                            </w:r>
                            <w:r w:rsidR="00A43FEA">
                              <w:t>etters</w:t>
                            </w:r>
                            <w:r w:rsidR="00CA43FE">
                              <w:t xml:space="preserve"> and diaries (Text used – The Day </w:t>
                            </w:r>
                            <w:proofErr w:type="gramStart"/>
                            <w:r w:rsidR="00CA43FE">
                              <w:t>The</w:t>
                            </w:r>
                            <w:proofErr w:type="gramEnd"/>
                            <w:r w:rsidR="00CA43FE">
                              <w:t xml:space="preserve"> Crayons Quit)</w:t>
                            </w:r>
                          </w:p>
                          <w:p w:rsidR="00C8147A" w:rsidRDefault="00C8147A" w:rsidP="008E5348">
                            <w:pPr>
                              <w:spacing w:after="0"/>
                            </w:pPr>
                            <w:r w:rsidRPr="00C8147A">
                              <w:rPr>
                                <w:b/>
                              </w:rPr>
                              <w:t>Sentence level</w:t>
                            </w:r>
                            <w:r w:rsidR="00C00E7A">
                              <w:t xml:space="preserve">. </w:t>
                            </w:r>
                            <w:r>
                              <w:t xml:space="preserve"> </w:t>
                            </w:r>
                            <w:r w:rsidR="00A43FEA">
                              <w:t>Formal phrases</w:t>
                            </w:r>
                            <w:r w:rsidR="00CA43FE">
                              <w:t xml:space="preserve"> for formal letters, contractions for informal letters</w:t>
                            </w:r>
                            <w:r w:rsidR="00A43FEA">
                              <w:t xml:space="preserve"> and increased use of clauses</w:t>
                            </w:r>
                            <w:r w:rsidR="00CA43FE">
                              <w:t>.</w:t>
                            </w:r>
                          </w:p>
                          <w:p w:rsidR="00A5631B" w:rsidRDefault="00C8147A" w:rsidP="00A5631B">
                            <w:pPr>
                              <w:spacing w:after="0"/>
                            </w:pPr>
                            <w:r w:rsidRPr="00C8147A">
                              <w:rPr>
                                <w:b/>
                              </w:rPr>
                              <w:t>Word level</w:t>
                            </w:r>
                            <w:r w:rsidR="00C00E7A">
                              <w:t xml:space="preserve">.  </w:t>
                            </w:r>
                            <w:r w:rsidR="00CA43FE">
                              <w:t>Securing c</w:t>
                            </w:r>
                            <w:r w:rsidR="00A43FEA">
                              <w:t xml:space="preserve">ommon exception words, </w:t>
                            </w:r>
                            <w:r w:rsidR="00CA43FE">
                              <w:t xml:space="preserve">editing spelling and grammar and </w:t>
                            </w:r>
                            <w:r w:rsidR="00A43FEA">
                              <w:t>joined letters for a neat presentation.</w:t>
                            </w:r>
                            <w:r w:rsidR="00A5631B">
                              <w:t xml:space="preserve"> </w:t>
                            </w:r>
                          </w:p>
                          <w:p w:rsidR="00CA43FE" w:rsidRDefault="00CA43FE" w:rsidP="00A5631B">
                            <w:pPr>
                              <w:spacing w:after="0"/>
                            </w:pPr>
                          </w:p>
                          <w:p w:rsidR="00BF6813" w:rsidRDefault="008250C5" w:rsidP="00BF6813">
                            <w:pPr>
                              <w:spacing w:after="0"/>
                            </w:pPr>
                            <w:r w:rsidRPr="008250C5">
                              <w:rPr>
                                <w:highlight w:val="lightGray"/>
                              </w:rPr>
                              <w:t>History</w:t>
                            </w:r>
                            <w:r>
                              <w:t xml:space="preserve"> – using letters and diaries</w:t>
                            </w:r>
                            <w:r w:rsidR="00CA43FE">
                              <w:t xml:space="preserve"> to explore different moments of</w:t>
                            </w:r>
                            <w:r>
                              <w:t xml:space="preserve"> history such as the</w:t>
                            </w:r>
                            <w:r w:rsidR="000908EF">
                              <w:t xml:space="preserve"> slave trade, </w:t>
                            </w:r>
                            <w:r>
                              <w:t>sinking of the Titanic, Samuel Pepys’ Diary, etc.</w:t>
                            </w:r>
                          </w:p>
                          <w:p w:rsidR="00CA43FE" w:rsidRDefault="00CA43FE" w:rsidP="00BF6813">
                            <w:pPr>
                              <w:spacing w:after="0"/>
                            </w:pPr>
                          </w:p>
                          <w:p w:rsidR="00535973" w:rsidRDefault="00535973" w:rsidP="00535973">
                            <w:pPr>
                              <w:spacing w:after="0"/>
                            </w:pPr>
                            <w:r w:rsidRPr="00535973">
                              <w:rPr>
                                <w:highlight w:val="lightGray"/>
                              </w:rPr>
                              <w:t>Music</w:t>
                            </w:r>
                            <w:r>
                              <w:t xml:space="preserve"> – Use voices expressively and creatively by singing songs. Play tuned instruments musically. Listen with concentration and understanding to a range of high-quality live and recorded</w:t>
                            </w:r>
                          </w:p>
                          <w:p w:rsidR="00CA43FE" w:rsidRDefault="00535973" w:rsidP="00535973">
                            <w:pPr>
                              <w:spacing w:after="0"/>
                            </w:pPr>
                            <w:r>
                              <w:t>Music.</w:t>
                            </w:r>
                          </w:p>
                          <w:p w:rsidR="00CA43FE" w:rsidRDefault="00CA43FE" w:rsidP="00535973">
                            <w:pPr>
                              <w:spacing w:after="0"/>
                            </w:pPr>
                          </w:p>
                          <w:p w:rsidR="00037E0F" w:rsidRPr="008E5348" w:rsidRDefault="00037E0F" w:rsidP="00037E0F">
                            <w:pPr>
                              <w:spacing w:after="0"/>
                            </w:pPr>
                            <w:r w:rsidRPr="00037E0F">
                              <w:rPr>
                                <w:highlight w:val="lightGray"/>
                              </w:rPr>
                              <w:t>Art</w:t>
                            </w:r>
                            <w:r>
                              <w:t xml:space="preserve"> –Learn about the work of a range of artists, craft makers and designers, describing the differences and similarities between different practices and disciplines, and making links to their own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8pt;margin-top:2.75pt;width:314.25pt;height:3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" strokecolor="#e36c0a [2409]" strokeweight="3pt">
                <v:textbox>
                  <w:txbxContent>
                    <w:p w:rsidR="00CA43FE" w:rsidRDefault="005576E3" w:rsidP="008E5348">
                      <w:pPr>
                        <w:spacing w:after="0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Language and the Arts (English, Art, Music, MFL, Humanities)</w:t>
                      </w:r>
                    </w:p>
                    <w:p w:rsidR="0026411D" w:rsidRDefault="007D2A53" w:rsidP="008E5348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English</w:t>
                      </w:r>
                      <w:r>
                        <w:t xml:space="preserve"> </w:t>
                      </w:r>
                      <w:r w:rsidR="00E84995">
                        <w:t xml:space="preserve"> </w:t>
                      </w:r>
                    </w:p>
                    <w:p w:rsidR="00C8147A" w:rsidRDefault="00C8147A" w:rsidP="008E5348">
                      <w:pPr>
                        <w:spacing w:after="0"/>
                      </w:pPr>
                      <w:r w:rsidRPr="00C8147A">
                        <w:rPr>
                          <w:b/>
                        </w:rPr>
                        <w:t>Text level</w:t>
                      </w:r>
                      <w:r w:rsidR="00C00E7A">
                        <w:rPr>
                          <w:b/>
                        </w:rPr>
                        <w:t xml:space="preserve">. </w:t>
                      </w:r>
                      <w:r>
                        <w:t xml:space="preserve"> </w:t>
                      </w:r>
                      <w:r w:rsidR="00CA43FE">
                        <w:t>L</w:t>
                      </w:r>
                      <w:r w:rsidR="00A43FEA">
                        <w:t>etters</w:t>
                      </w:r>
                      <w:r w:rsidR="00CA43FE">
                        <w:t xml:space="preserve"> and diaries (Text used – The Day </w:t>
                      </w:r>
                      <w:proofErr w:type="gramStart"/>
                      <w:r w:rsidR="00CA43FE">
                        <w:t>The</w:t>
                      </w:r>
                      <w:proofErr w:type="gramEnd"/>
                      <w:r w:rsidR="00CA43FE">
                        <w:t xml:space="preserve"> Crayons Quit)</w:t>
                      </w:r>
                    </w:p>
                    <w:p w:rsidR="00C8147A" w:rsidRDefault="00C8147A" w:rsidP="008E5348">
                      <w:pPr>
                        <w:spacing w:after="0"/>
                      </w:pPr>
                      <w:r w:rsidRPr="00C8147A">
                        <w:rPr>
                          <w:b/>
                        </w:rPr>
                        <w:t>Sentence level</w:t>
                      </w:r>
                      <w:r w:rsidR="00C00E7A">
                        <w:t xml:space="preserve">. </w:t>
                      </w:r>
                      <w:r>
                        <w:t xml:space="preserve"> </w:t>
                      </w:r>
                      <w:r w:rsidR="00A43FEA">
                        <w:t>Formal phrases</w:t>
                      </w:r>
                      <w:r w:rsidR="00CA43FE">
                        <w:t xml:space="preserve"> for formal letters, contractions for informal letters</w:t>
                      </w:r>
                      <w:r w:rsidR="00A43FEA">
                        <w:t xml:space="preserve"> and increased use of clauses</w:t>
                      </w:r>
                      <w:r w:rsidR="00CA43FE">
                        <w:t>.</w:t>
                      </w:r>
                    </w:p>
                    <w:p w:rsidR="00A5631B" w:rsidRDefault="00C8147A" w:rsidP="00A5631B">
                      <w:pPr>
                        <w:spacing w:after="0"/>
                      </w:pPr>
                      <w:r w:rsidRPr="00C8147A">
                        <w:rPr>
                          <w:b/>
                        </w:rPr>
                        <w:t>Word level</w:t>
                      </w:r>
                      <w:r w:rsidR="00C00E7A">
                        <w:t xml:space="preserve">.  </w:t>
                      </w:r>
                      <w:r w:rsidR="00CA43FE">
                        <w:t>Securing c</w:t>
                      </w:r>
                      <w:r w:rsidR="00A43FEA">
                        <w:t xml:space="preserve">ommon exception words, </w:t>
                      </w:r>
                      <w:r w:rsidR="00CA43FE">
                        <w:t xml:space="preserve">editing spelling and grammar and </w:t>
                      </w:r>
                      <w:r w:rsidR="00A43FEA">
                        <w:t>joined letters for a neat presentation.</w:t>
                      </w:r>
                      <w:r w:rsidR="00A5631B">
                        <w:t xml:space="preserve"> </w:t>
                      </w:r>
                    </w:p>
                    <w:p w:rsidR="00CA43FE" w:rsidRDefault="00CA43FE" w:rsidP="00A5631B">
                      <w:pPr>
                        <w:spacing w:after="0"/>
                      </w:pPr>
                    </w:p>
                    <w:p w:rsidR="00BF6813" w:rsidRDefault="008250C5" w:rsidP="00BF6813">
                      <w:pPr>
                        <w:spacing w:after="0"/>
                      </w:pPr>
                      <w:r w:rsidRPr="008250C5">
                        <w:rPr>
                          <w:highlight w:val="lightGray"/>
                        </w:rPr>
                        <w:t>History</w:t>
                      </w:r>
                      <w:r>
                        <w:t xml:space="preserve"> – using letters and diaries</w:t>
                      </w:r>
                      <w:r w:rsidR="00CA43FE">
                        <w:t xml:space="preserve"> to explore different moments of</w:t>
                      </w:r>
                      <w:r>
                        <w:t xml:space="preserve"> history such as the</w:t>
                      </w:r>
                      <w:r w:rsidR="000908EF">
                        <w:t xml:space="preserve"> slave trade, </w:t>
                      </w:r>
                      <w:r>
                        <w:t>sinking of the Titanic, Samuel Pepys’ Diary, etc.</w:t>
                      </w:r>
                    </w:p>
                    <w:p w:rsidR="00CA43FE" w:rsidRDefault="00CA43FE" w:rsidP="00BF6813">
                      <w:pPr>
                        <w:spacing w:after="0"/>
                      </w:pPr>
                    </w:p>
                    <w:p w:rsidR="00535973" w:rsidRDefault="00535973" w:rsidP="00535973">
                      <w:pPr>
                        <w:spacing w:after="0"/>
                      </w:pPr>
                      <w:r w:rsidRPr="00535973">
                        <w:rPr>
                          <w:highlight w:val="lightGray"/>
                        </w:rPr>
                        <w:t>Music</w:t>
                      </w:r>
                      <w:r>
                        <w:t xml:space="preserve"> – Use voices expressively and creatively by singing songs. Play tuned instruments musically. Listen with concentration and understanding to a range of high-quality live and recorded</w:t>
                      </w:r>
                    </w:p>
                    <w:p w:rsidR="00CA43FE" w:rsidRDefault="00535973" w:rsidP="00535973">
                      <w:pPr>
                        <w:spacing w:after="0"/>
                      </w:pPr>
                      <w:r>
                        <w:t>Music.</w:t>
                      </w:r>
                    </w:p>
                    <w:p w:rsidR="00CA43FE" w:rsidRDefault="00CA43FE" w:rsidP="00535973">
                      <w:pPr>
                        <w:spacing w:after="0"/>
                      </w:pPr>
                    </w:p>
                    <w:p w:rsidR="00037E0F" w:rsidRPr="008E5348" w:rsidRDefault="00037E0F" w:rsidP="00037E0F">
                      <w:pPr>
                        <w:spacing w:after="0"/>
                      </w:pPr>
                      <w:r w:rsidRPr="00037E0F">
                        <w:rPr>
                          <w:highlight w:val="lightGray"/>
                        </w:rPr>
                        <w:t>Art</w:t>
                      </w:r>
                      <w:r>
                        <w:t xml:space="preserve"> –Learn about the work of a range of artists, craft makers and designers, describing the differences and similarities between different practices and disciplines, and making links to their own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057456" wp14:editId="054CE74E">
                <wp:simplePos x="0" y="0"/>
                <wp:positionH relativeFrom="column">
                  <wp:posOffset>3705225</wp:posOffset>
                </wp:positionH>
                <wp:positionV relativeFrom="paragraph">
                  <wp:posOffset>310515</wp:posOffset>
                </wp:positionV>
                <wp:extent cx="1895475" cy="3143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A7" w:rsidRPr="00FD64A7" w:rsidRDefault="00B3701C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2020 Value: </w:t>
                            </w:r>
                            <w:r w:rsidR="00A43FEA">
                              <w:rPr>
                                <w:b/>
                              </w:rPr>
                              <w:t>Hope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57456" id="_x0000_s1030" type="#_x0000_t202" style="position:absolute;margin-left:291.75pt;margin-top:24.45pt;width:149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+hKAIAAE4EAAAOAAAAZHJzL2Uyb0RvYy54bWysVNtu2zAMfR+wfxD0vthJnD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" strokeweight="3pt">
                <v:textbox>
                  <w:txbxContent>
                    <w:p w:rsidR="00FD64A7" w:rsidRPr="00FD64A7" w:rsidRDefault="00B3701C" w:rsidP="00FD64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2020 Value: </w:t>
                      </w:r>
                      <w:r w:rsidR="00A43FEA">
                        <w:rPr>
                          <w:b/>
                        </w:rPr>
                        <w:t>Hope</w:t>
                      </w:r>
                    </w:p>
                  </w:txbxContent>
                </v:textbox>
              </v:shape>
            </w:pict>
          </mc:Fallback>
        </mc:AlternateContent>
      </w:r>
    </w:p>
    <w:p w:rsidR="005576E3" w:rsidRDefault="000C2702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49634" wp14:editId="62932739">
                <wp:simplePos x="0" y="0"/>
                <wp:positionH relativeFrom="column">
                  <wp:posOffset>3633889</wp:posOffset>
                </wp:positionH>
                <wp:positionV relativeFrom="paragraph">
                  <wp:posOffset>305003</wp:posOffset>
                </wp:positionV>
                <wp:extent cx="2009775" cy="18859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85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C70" w:rsidRPr="00B12105" w:rsidRDefault="00A43FEA" w:rsidP="000A2C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D49634" id="Oval 3" o:spid="_x0000_s1031" style="position:absolute;margin-left:286.15pt;margin-top:24pt;width:158.2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" fillcolor="window" strokecolor="#7030a0" strokeweight="2pt">
                <v:textbox>
                  <w:txbxContent>
                    <w:p w:rsidR="000A2C70" w:rsidRPr="00B12105" w:rsidRDefault="00A43FEA" w:rsidP="000A2C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Letters</w:t>
                      </w: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0C2702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B9156" wp14:editId="40636CC7">
                <wp:simplePos x="0" y="0"/>
                <wp:positionH relativeFrom="column">
                  <wp:posOffset>6685915</wp:posOffset>
                </wp:positionH>
                <wp:positionV relativeFrom="paragraph">
                  <wp:posOffset>135255</wp:posOffset>
                </wp:positionV>
                <wp:extent cx="2676525" cy="234315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1B" w:rsidRDefault="005576E3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Pastoral Care (PHSE/Citizenship, Play, Outdoor Space, Forest School)</w:t>
                            </w:r>
                          </w:p>
                          <w:p w:rsidR="00A360D8" w:rsidRPr="009B4F57" w:rsidRDefault="00174EB9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Learn about what improves and harms their local, natural and built environments and develop strategies and skills needed to care for these (including conserving energy).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B9156" id="_x0000_s1032" type="#_x0000_t202" style="position:absolute;margin-left:526.45pt;margin-top:10.65pt;width:210.7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" strokecolor="#00b050" strokeweight="3pt">
                <v:textbox>
                  <w:txbxContent>
                    <w:p w:rsidR="00946F1B" w:rsidRDefault="005576E3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Pastoral Care (PHSE/Citizenship, Play, Outdoor Space, Forest School)</w:t>
                      </w:r>
                    </w:p>
                    <w:p w:rsidR="00A360D8" w:rsidRPr="009B4F57" w:rsidRDefault="00174EB9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Learn about what improves and harms their local, natural and built environments and develop strategies and skills needed to care for these (including conserving energy).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Default="000C270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5A238" wp14:editId="5DCD103D">
                <wp:simplePos x="0" y="0"/>
                <wp:positionH relativeFrom="column">
                  <wp:posOffset>3774332</wp:posOffset>
                </wp:positionH>
                <wp:positionV relativeFrom="paragraph">
                  <wp:posOffset>396037</wp:posOffset>
                </wp:positionV>
                <wp:extent cx="2636398" cy="1695450"/>
                <wp:effectExtent l="19050" t="19050" r="1206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398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Default="00B3701C" w:rsidP="00557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Values</w:t>
                            </w:r>
                          </w:p>
                          <w:p w:rsidR="00B3701C" w:rsidRPr="00B3701C" w:rsidRDefault="00B3701C" w:rsidP="00557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 w:rsidR="006D68BE">
                              <w:rPr>
                                <w:b/>
                              </w:rPr>
                              <w:t xml:space="preserve">Enable students to </w:t>
                            </w:r>
                            <w:r w:rsidR="000908EF">
                              <w:rPr>
                                <w:b/>
                              </w:rPr>
                              <w:t>build and foster tolerance</w:t>
                            </w:r>
                            <w:r w:rsidR="006D68BE">
                              <w:rPr>
                                <w:b/>
                              </w:rPr>
                              <w:t>.”</w:t>
                            </w:r>
                          </w:p>
                          <w:p w:rsidR="00943999" w:rsidRPr="00165166" w:rsidRDefault="00943999" w:rsidP="005576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7.2pt;margin-top:31.2pt;width:207.6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lSKAIAAE0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" strokeweight="3pt">
                <v:textbox>
                  <w:txbxContent>
                    <w:p w:rsidR="005576E3" w:rsidRDefault="00B3701C" w:rsidP="00557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Values</w:t>
                      </w:r>
                    </w:p>
                    <w:p w:rsidR="00B3701C" w:rsidRPr="00B3701C" w:rsidRDefault="00B3701C" w:rsidP="00557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r w:rsidR="006D68BE">
                        <w:rPr>
                          <w:b/>
                        </w:rPr>
                        <w:t xml:space="preserve">Enable students to </w:t>
                      </w:r>
                      <w:r w:rsidR="000908EF">
                        <w:rPr>
                          <w:b/>
                        </w:rPr>
                        <w:t>build and foster tolerance</w:t>
                      </w:r>
                      <w:r w:rsidR="006D68BE">
                        <w:rPr>
                          <w:b/>
                        </w:rPr>
                        <w:t>.”</w:t>
                      </w:r>
                    </w:p>
                    <w:p w:rsidR="00943999" w:rsidRPr="00165166" w:rsidRDefault="00943999" w:rsidP="005576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873" w:rsidRPr="005576E3" w:rsidRDefault="00226CFC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0CC3D" wp14:editId="36981F65">
                <wp:simplePos x="0" y="0"/>
                <wp:positionH relativeFrom="column">
                  <wp:posOffset>-369651</wp:posOffset>
                </wp:positionH>
                <wp:positionV relativeFrom="paragraph">
                  <wp:posOffset>321810</wp:posOffset>
                </wp:positionV>
                <wp:extent cx="2374265" cy="1269473"/>
                <wp:effectExtent l="19050" t="19050" r="1714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9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Default="005576E3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The Whole Child (PE, RE and Collective Worship)</w:t>
                            </w:r>
                          </w:p>
                          <w:p w:rsidR="00C8147A" w:rsidRDefault="00C8147A" w:rsidP="005576E3">
                            <w:r w:rsidRPr="00C8147A">
                              <w:rPr>
                                <w:highlight w:val="lightGray"/>
                              </w:rPr>
                              <w:t>PE</w:t>
                            </w:r>
                            <w:r>
                              <w:t xml:space="preserve"> – </w:t>
                            </w:r>
                            <w:r w:rsidR="000908EF">
                              <w:t>athletics and track</w:t>
                            </w:r>
                          </w:p>
                          <w:p w:rsidR="00114E35" w:rsidRDefault="00C8147A" w:rsidP="005576E3">
                            <w:r w:rsidRPr="00C8147A">
                              <w:rPr>
                                <w:highlight w:val="lightGray"/>
                              </w:rPr>
                              <w:t>RE</w:t>
                            </w:r>
                            <w:r>
                              <w:t xml:space="preserve"> – </w:t>
                            </w:r>
                            <w:r w:rsidR="000908EF">
                              <w:t>Baptisms and christenings</w:t>
                            </w:r>
                          </w:p>
                          <w:p w:rsidR="00C8147A" w:rsidRPr="00C8147A" w:rsidRDefault="00C8147A" w:rsidP="005576E3">
                            <w:r w:rsidRPr="00C8147A">
                              <w:rPr>
                                <w:highlight w:val="lightGray"/>
                              </w:rPr>
                              <w:t>Collective Worship theme</w:t>
                            </w:r>
                            <w:r>
                              <w:t xml:space="preserve"> – </w:t>
                            </w:r>
                            <w:r w:rsidR="000908EF">
                              <w:t>Hope</w:t>
                            </w:r>
                          </w:p>
                          <w:p w:rsidR="00C8147A" w:rsidRPr="00C8147A" w:rsidRDefault="00C8147A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9.1pt;margin-top:25.35pt;width:186.95pt;height:99.9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" strokecolor="red" strokeweight="3pt">
                <v:textbox>
                  <w:txbxContent>
                    <w:p w:rsidR="005576E3" w:rsidRDefault="005576E3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The Whole Child (PE, RE and Collective Worship)</w:t>
                      </w:r>
                    </w:p>
                    <w:p w:rsidR="00C8147A" w:rsidRDefault="00C8147A" w:rsidP="005576E3">
                      <w:r w:rsidRPr="00C8147A">
                        <w:rPr>
                          <w:highlight w:val="lightGray"/>
                        </w:rPr>
                        <w:t>PE</w:t>
                      </w:r>
                      <w:r>
                        <w:t xml:space="preserve"> – </w:t>
                      </w:r>
                      <w:r w:rsidR="000908EF">
                        <w:t>athletics and track</w:t>
                      </w:r>
                    </w:p>
                    <w:p w:rsidR="00114E35" w:rsidRDefault="00C8147A" w:rsidP="005576E3">
                      <w:r w:rsidRPr="00C8147A">
                        <w:rPr>
                          <w:highlight w:val="lightGray"/>
                        </w:rPr>
                        <w:t>RE</w:t>
                      </w:r>
                      <w:r>
                        <w:t xml:space="preserve"> – </w:t>
                      </w:r>
                      <w:r w:rsidR="000908EF">
                        <w:t>Baptisms and christenings</w:t>
                      </w:r>
                    </w:p>
                    <w:p w:rsidR="00C8147A" w:rsidRPr="00C8147A" w:rsidRDefault="00C8147A" w:rsidP="005576E3">
                      <w:r w:rsidRPr="00C8147A">
                        <w:rPr>
                          <w:highlight w:val="lightGray"/>
                        </w:rPr>
                        <w:t>Collective Worship theme</w:t>
                      </w:r>
                      <w:r>
                        <w:t xml:space="preserve"> – </w:t>
                      </w:r>
                      <w:r w:rsidR="000908EF">
                        <w:t>Hope</w:t>
                      </w:r>
                    </w:p>
                    <w:p w:rsidR="00C8147A" w:rsidRPr="00C8147A" w:rsidRDefault="00C8147A" w:rsidP="005576E3"/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136873" w:rsidRPr="005576E3" w:rsidSect="00165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D1" w:rsidRDefault="006614D1" w:rsidP="005576E3">
      <w:pPr>
        <w:spacing w:after="0" w:line="240" w:lineRule="auto"/>
      </w:pPr>
      <w:r>
        <w:separator/>
      </w:r>
    </w:p>
  </w:endnote>
  <w:endnote w:type="continuationSeparator" w:id="0">
    <w:p w:rsidR="006614D1" w:rsidRDefault="006614D1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D1" w:rsidRDefault="006614D1" w:rsidP="005576E3">
      <w:pPr>
        <w:spacing w:after="0" w:line="240" w:lineRule="auto"/>
      </w:pPr>
      <w:r>
        <w:separator/>
      </w:r>
    </w:p>
  </w:footnote>
  <w:footnote w:type="continuationSeparator" w:id="0">
    <w:p w:rsidR="006614D1" w:rsidRDefault="006614D1" w:rsidP="005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37E0F"/>
    <w:rsid w:val="000908EF"/>
    <w:rsid w:val="000A2C70"/>
    <w:rsid w:val="000C2702"/>
    <w:rsid w:val="00114E35"/>
    <w:rsid w:val="00151910"/>
    <w:rsid w:val="00165166"/>
    <w:rsid w:val="00174EB9"/>
    <w:rsid w:val="00226CFC"/>
    <w:rsid w:val="0023279B"/>
    <w:rsid w:val="002429CE"/>
    <w:rsid w:val="0026411D"/>
    <w:rsid w:val="002A40C6"/>
    <w:rsid w:val="002E6BE7"/>
    <w:rsid w:val="0033747B"/>
    <w:rsid w:val="00345F43"/>
    <w:rsid w:val="00426414"/>
    <w:rsid w:val="00461BE7"/>
    <w:rsid w:val="00473A37"/>
    <w:rsid w:val="00491FD8"/>
    <w:rsid w:val="00517BD2"/>
    <w:rsid w:val="00535973"/>
    <w:rsid w:val="005576E3"/>
    <w:rsid w:val="00606BC7"/>
    <w:rsid w:val="00617884"/>
    <w:rsid w:val="006614D1"/>
    <w:rsid w:val="006A7D16"/>
    <w:rsid w:val="006D68BE"/>
    <w:rsid w:val="006D6B94"/>
    <w:rsid w:val="007913CA"/>
    <w:rsid w:val="007C31D3"/>
    <w:rsid w:val="007D2A53"/>
    <w:rsid w:val="008250C5"/>
    <w:rsid w:val="008D55A0"/>
    <w:rsid w:val="008E5348"/>
    <w:rsid w:val="00943999"/>
    <w:rsid w:val="00944986"/>
    <w:rsid w:val="00946F1B"/>
    <w:rsid w:val="009B4F57"/>
    <w:rsid w:val="009D6ECD"/>
    <w:rsid w:val="00A360D8"/>
    <w:rsid w:val="00A43FEA"/>
    <w:rsid w:val="00A44FE6"/>
    <w:rsid w:val="00A5631B"/>
    <w:rsid w:val="00A74FEC"/>
    <w:rsid w:val="00B12105"/>
    <w:rsid w:val="00B22C7D"/>
    <w:rsid w:val="00B3701C"/>
    <w:rsid w:val="00B43F11"/>
    <w:rsid w:val="00BE7FF1"/>
    <w:rsid w:val="00BF6813"/>
    <w:rsid w:val="00C00E7A"/>
    <w:rsid w:val="00C46730"/>
    <w:rsid w:val="00C8147A"/>
    <w:rsid w:val="00CA43FE"/>
    <w:rsid w:val="00CC3BFF"/>
    <w:rsid w:val="00D46E95"/>
    <w:rsid w:val="00D95A59"/>
    <w:rsid w:val="00E84995"/>
    <w:rsid w:val="00E87E5E"/>
    <w:rsid w:val="00E93FC4"/>
    <w:rsid w:val="00EE1F07"/>
    <w:rsid w:val="00F17096"/>
    <w:rsid w:val="00F27029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Luke Kelly</cp:lastModifiedBy>
  <cp:revision>7</cp:revision>
  <cp:lastPrinted>2017-06-09T07:01:00Z</cp:lastPrinted>
  <dcterms:created xsi:type="dcterms:W3CDTF">2017-05-23T13:09:00Z</dcterms:created>
  <dcterms:modified xsi:type="dcterms:W3CDTF">2017-06-09T07:53:00Z</dcterms:modified>
</cp:coreProperties>
</file>